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公文黑体" w:hAnsi="方正公文黑体" w:eastAsia="方正公文黑体" w:cs="方正公文黑体"/>
          <w:sz w:val="28"/>
          <w:szCs w:val="32"/>
        </w:rPr>
      </w:pPr>
      <w:r>
        <w:rPr>
          <w:rFonts w:hint="eastAsia" w:ascii="方正公文黑体" w:hAnsi="方正公文黑体" w:eastAsia="方正公文黑体" w:cs="方正公文黑体"/>
          <w:sz w:val="28"/>
          <w:szCs w:val="32"/>
        </w:rPr>
        <w:t>构建新安全格局 保障新发展格局</w:t>
      </w:r>
    </w:p>
    <w:p>
      <w:pPr>
        <w:jc w:val="center"/>
        <w:rPr>
          <w:rFonts w:hint="eastAsia" w:ascii="方正公文黑体" w:hAnsi="方正公文黑体" w:eastAsia="方正公文黑体" w:cs="方正公文黑体"/>
          <w:sz w:val="28"/>
          <w:szCs w:val="32"/>
        </w:rPr>
      </w:pPr>
      <w:r>
        <w:rPr>
          <w:rFonts w:hint="eastAsia" w:ascii="方正公文黑体" w:hAnsi="方正公文黑体" w:eastAsia="方正公文黑体" w:cs="方正公文黑体"/>
          <w:sz w:val="28"/>
          <w:szCs w:val="32"/>
        </w:rPr>
        <w:t>文│国际关系学院研究生部主任、教授、博士生导师 李文良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2020年10月，党的十九届五中全会通过的《中共中央关于制定国民经济和社会发展第十四个五年规划和二〇三五年远景目标的建议》提出，要加快构建以国内大循环为主体、国内国际双循环相互促进的新发展格局。2022年10月16日，习近平总书记在中国共产党第二十次全国代表大会的报告中对国家安全体系和能力现代化进行了系统阐述，强调坚持以人民安全为宗旨、以政治安全为根本、以经济安全为基础、以军事科技文化社会安全为保障、以促进国际安全为依托，统筹外部安全和内部安全、国土安全和国民安全、传统安全和非传统安全、自身安全和共同安全，统筹维护和塑造国家安全，夯实国家安全和社会稳定基础，完善参与全球安全治理机制，建设更高水平的平安中国，以新安全格局保障新发展格局。构建新安全格局就是要以领域安全为基石，统筹自身安全和共同安全，构建平安中国和普通安全的人类共同体。构建新安全格局对于保障新发展格局具有重要意义。</w:t>
      </w:r>
    </w:p>
    <w:p>
      <w:pPr>
        <w:keepNext w:val="0"/>
        <w:keepLines w:val="0"/>
        <w:pageBreakBefore w:val="0"/>
        <w:widowControl w:val="0"/>
        <w:kinsoku/>
        <w:wordWrap/>
        <w:overflowPunct/>
        <w:topLinePunct w:val="0"/>
        <w:autoSpaceDE/>
        <w:autoSpaceDN/>
        <w:bidi w:val="0"/>
        <w:adjustRightInd/>
        <w:snapToGrid/>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一、以领域安全为基石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根据总体国家安全观，虽然领域安全涵盖政治、国土、军事、经济、金融、文化、社会、科技、网络、粮食、生态、资源、核、海外利益、太空、深海、极地、生物、人工智能、数据等诸多领域，并且随着内外安全环境的变化而不断得到拓展，但每一种安全领域却因性质、重要性不同而在领域安全中所处的地位不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以政治安全为根本，政治安全关乎国家长治久安、关乎政权安危存亡、关乎民族复兴大业，是维护人民安全和国家利益的根本保障。党的十八大以来，以习近平同志为核心的党中央面对各种风高浪急的风险挑战，坚定维护政权安全、制度安全、意识形态安全，推动香港局势实现由乱到治的重大转折，深入开展涉台、涉疆、涉藏、涉海等斗争，反渗透反恐怖反分裂斗争卓有成效，为党的长期执政、国家长治久安、人民安居乐业提供了有力的政治保证，为践行高质量发展，构建新发展格局提供牢固的政治保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以经济安全为基础，经济安全是国家安全的基础。党的十八大以来，以习近平同志为核心的党中央深刻把握发展和安全辩证统一关系，提出高质量发展理念，我国经济迈上了更高质量、更有效率、更加公平、更可持续、更为安全的发展之路。但是，更要清醒地认识到，我国经济也面临着下行压力加大，国际贸易和投资萎缩，国内消费增长乏力，人口老龄化和劳动力供给短缺的潜在风险上升，社会宏观债务水平持续上升，金融风险日趋增大，装备制造、互联网信息产业等的核心技术、关键设备等仍受制于人，能源及大宗商品价格上涨，来自外部的打压遏制随时可能升级，“卡链”“断链”风险加大等挑战。因此，在当前和今后较长时期，必须加快补短板、强弱项，提高有效应对各种风险挑战的能力，捍卫国家经济安全，为新发展格局提供有力保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以军事科技文化社会安全为保障，军事安全关乎战争与和平、生存与毁灭，是国家安全体系的重要领域，是维护国家核心利益的重要途径和手段。近年来，一整套解决深层次矛盾问题、有重大创新突破、体现人民军队特色的改革设计破茧而出，我军现代化建设水平整体跃升，军事变革成就显著，强军兴军迈出了新步伐。面对复杂多样的安全威胁和挑战，更要更新战略思维，坚决维护军事安全，加快推进国防和军队现代化建设，全面提升打赢能力，为新发展格局提供强有力军事支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文化安全事关人心向背、民族认同、国家存续，是确保社会主义政权不变色、确保中华文化存续绵延的重要保证。维护文化安全，构筑维护文化安全阵地防线，奠定维护文化安全的坚实基础。“安而不忘危，存而不忘亡，治而不忘乱”，在践行高质量发展，构建新发展格局过程中，文化以其独有的精神力量维护着国家政权安全、制度安全和意识形态安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科技安全是支撑国家安全的重要力量和物质基础，是实施创新发展战略、构建新发展格局、践行高质量发展的基本保障。在一定程度上，科技实力决定着世界政治经济力量对比的变化，也决定着各国各民族的前途命运。维护和塑造国家安全，迫切要求全面提升科技实力，在更大范围、更高水平上发挥科技创新对国家安全的支撑保障作用。历史证明，科技兴则国家兴，科技强则国家强。当前，科技越来越成为影响国家竞争力和战略安全的关键要素。党的十八大以来，以习近平同志为核心的党中央把科技创新摆在国家发展全局的核心位置，我国科技事业实现了历史性、整体性、格局性重大变化。建设世界科技强国，实现高质量发展，必须统筹发展与安全，加快提升创新能力和科技实力，全面增强科技维护和塑造国家总体安全的能力，为新发展格局提供科技保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社会安全与人民群众切身利益关系最密切，是人民群众安全感的晴雨表，是社会安定的风向标。我国社会大局保持长期稳定，成为世界上最有安全感的国家之一。随着经济发展、社会进步，人民群众对过上美好生活有更高的期待，对社会安全有更高的标准。我们要安而不忘危、治而不忘乱，增强忧患意识和责任意识，始终保持高度警觉，任何时候都不能麻痹大意。党的二十大报告列专章阐述“推进国家安全体系和能力现代化，坚决维护国家安全和社会稳定”，凸显国家安全是民族复兴的根基，社会稳定是国家强盛的前提。为此，我们要不断完善社会治理体系，维护社会安全，为新发展格局营造良好社会保障环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另外，维护太空、深海、极地、生物、人工智能、数据等诸多领域新兴领域安全，对于构建新发展格局也具有举足轻重的作用。</w:t>
      </w:r>
    </w:p>
    <w:p>
      <w:pPr>
        <w:keepNext w:val="0"/>
        <w:keepLines w:val="0"/>
        <w:pageBreakBefore w:val="0"/>
        <w:widowControl w:val="0"/>
        <w:kinsoku/>
        <w:wordWrap/>
        <w:overflowPunct/>
        <w:topLinePunct w:val="0"/>
        <w:autoSpaceDE/>
        <w:autoSpaceDN/>
        <w:bidi w:val="0"/>
        <w:adjustRightInd/>
        <w:snapToGrid/>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二、统筹自身安全和共同安全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近年来，全球范围内冷战思维、阵营对抗、强权政治加速抬头，全球和地区安全形势面临新的挑战，世界范围内出现和平赤字与治理赤字，安全困境愈加严峻。面对世界百年未有之大变局，习近平总书记在总体国家安全观中明确指出：“既重视自身安全，又重视共同安全，打造命运共同体，推动各方朝着互利互惠、共同安全的目标相向而行。”“要立足基本国情保安全，避免不计成本追求绝对安全。”自身安全和共同安全辩证统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1972年，罗马俱乐部在《增长的极限》一书中向人类发出警示：如果为满足自身需求过度消耗资源和能源，将会给人类未来生存带来巨大风险，人类发展只能追求可持续发展。正如经济增长存在极限一样，国家安全也存在着极限。在全球安全治理中，如果淡化国家安全极限的概念，在发展与安全关系中过分强调安全的重要性，追求绝对安全，势必会造成资源分配失衡，反而不利于国家安全目标的达成。二战以后，苏联领导人长期将安全置于国家各项议程首位，将大量资源向军事部门倾斜，培养了一支精良、庞大的军队和国家安全队伍。但是，苏联社会生产与消费长期低迷，社会生活必需品长期短缺，人民贫困，最终打败苏联的不是外来入侵，而是长期追求极限安全导致的社会经济困局。当一个国家追求绝对安全时，其必然会不断突破国家安全极限，导致其对手处于一次次“不安全”中，从而一次次强化安全困境。正是由于美国和北约以追求自身绝对安全为目标，先后推进五轮北约东扩，不断挤压俄罗斯的国家安全空间，为乌克兰危机埋下隐患，最终导致俄乌两国兵戎相向，乌克兰、俄罗斯和欧洲诸国反而掉进了国家安全的陷阱。在国际社会中，国家实力强弱不同、意识形态和政治制度各异、利益诉求千差万别，但都是平等的成员，都是安全互动中的利益攸关方，只有尊重各个国家的安全诉求，摈弃“零和博弈”与“单边行动”，正视国家安全极限，追求共同安全才是避免安全困境的理性选择。中国统筹“自身安全和共同安全”的实践。2022年4月，习近平主席首次提出“全球安全倡议”，2023年2月21日，中国政府正式发布《全球安全倡议概念文件》，强调一国在追求自身安全的同时，需要顾及各国的合理安全关切，反对把本国安全建立在他国不安全的基础之上。同时，着眼于各国相互联动的安全利益，倡导通过吸纳与嵌入的方式构建均衡、有效、可持续的安全架构。面对复杂多变的国际安全形势，中国不仅给世界提供了新的安全理念与实践，更以自身行动给世界带来了切实可见的稳定和安全。2023年3月10日，在中国积极斡旋下，中国、沙特和伊朗在北京发表三方联合声明，宣布沙特和伊朗达成双边协议，包括同意恢复双方外交关系等。该声明标志着沙特和伊朗这两个因历史问题、地缘政治、教派冲突等一系列复杂因素而对立的中东大国重新迎来了发展睦邻友好的契机，体现了中国“全球安全倡议”理念的巨大成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当前，大国竞争加剧，地区安全问题复杂交织，安全问题是事关人类前途命运的重大问题。是坚持共同安全还是片面追求自身安全？是凝聚安全共识还是挑动地区分裂？是推进国际合作还是强化阵营对抗？这是今日各国亟待回答的时代之问。面对国内外形势的变化，习近平总书记提出构建以国内大循环为主体、国内国际双循环相互促进的新发展格局，作出了应对新发展阶段机遇和挑战、贯彻新发展理念和新安全理念的战略选择。在高质量发展的实践中，中国坚持将本国探索和国际经验相结合，坚定反对贸易保护主义、单边主义做法，不搞排他性、碎片化小圈子，通过推动“一带一路”倡议落地，缔结区域全面经济伙伴关系，将本国发展与周边区域发展紧密联系在一起，为全球经济的稳定和复苏提供了动力。实现自身安全，方能保障国内大循环畅通无阻，实现共同安全，方能保障国内国际双循环同频共振。坚持统筹自身安全和共同安全，是中国基于自身和平发展的重要经验，是中国构建新发展格局的重要前提，是中国倡导的新安全观的核心内涵，是实现世界和平和地区稳定的必然选择。历史证明，零和博弈、称霸扩张、阵营对抗是加剧冲突对抗，走向战争深渊的根源，只有坚持共同安全，才能保障各国自身安全，实现持久和平，推进共同发展。</w:t>
      </w:r>
    </w:p>
    <w:p>
      <w:pPr>
        <w:keepNext w:val="0"/>
        <w:keepLines w:val="0"/>
        <w:pageBreakBefore w:val="0"/>
        <w:widowControl w:val="0"/>
        <w:kinsoku/>
        <w:wordWrap/>
        <w:overflowPunct/>
        <w:topLinePunct w:val="0"/>
        <w:autoSpaceDE/>
        <w:autoSpaceDN/>
        <w:bidi w:val="0"/>
        <w:adjustRightInd/>
        <w:snapToGrid/>
        <w:textAlignment w:val="auto"/>
        <w:rPr>
          <w:rFonts w:hint="eastAsia" w:ascii="方正仿宋_GB2312" w:hAnsi="方正仿宋_GB2312" w:eastAsia="方正仿宋_GB2312" w:cs="方正仿宋_GB2312"/>
          <w:sz w:val="28"/>
          <w:szCs w:val="32"/>
        </w:rPr>
      </w:pPr>
      <w:bookmarkStart w:id="0" w:name="_GoBack"/>
      <w:bookmarkEnd w:id="0"/>
      <w:r>
        <w:rPr>
          <w:rFonts w:hint="eastAsia" w:ascii="方正仿宋_GB2312" w:hAnsi="方正仿宋_GB2312" w:eastAsia="方正仿宋_GB2312" w:cs="方正仿宋_GB2312"/>
          <w:sz w:val="28"/>
          <w:szCs w:val="32"/>
        </w:rPr>
        <w:t>三、构建平安中国和普遍安全的人类命运共同体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构建新安全格局，护航高质量发展，其目标就是实现平安中国，不断满足人民群众对包括安全在内的美好生活向往的需求，同时，为构建普遍安全的人类命运共同体，满足全世界人民对和平发展的愿景贡献中国方案中国智慧，建设平安中国。2017年，党的十九大报告庄严指出：“建设平安中国，加强和创新社会治理，维护社会和谐稳定，确保国家长治久安、人民安居乐业。” 2020年，在《中共中央关于制定国民经济和社会发展第十四个五年规划和二〇三五年远景目标的建议》中明确指出，“平安中国建设达到更高水平”被列为二〇三五年基本实现社会主义现代化远景目标之一。随着中国全过程人民民主制度的发展和物质生活水平的提高，人民群众对安全的要求与对民主、法治、公平、正义、安全、环境等方面的要求同样日益增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十八大以来，我们贯彻总体国家安全观，国家安全领导体制和法治体系、战略体系、政策体系不断完善，在原则问题上寸步不让，以坚定的意志品质维护国家主权、安全、发展利益，国家安全得到全面加强。共建共治共享的社会治理制度进一步健全，民族分裂势力、宗教极端势力、暴力恐怖势力得到有效遏制，扫黑除恶专项斗争取得阶段性成果，有力应对一系列重大自然灾害，平安中国建设迈向更高水平。构建普遍安全的人类命运共同体当今时代，恐怖主义、网络犯罪、新型犯罪等全球性安全问题日益突出，各类传统安全问题和非传统安全问题叠加互动，安全早不再是某个国家独享的特权，而是人类共同追求的目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随着经济社会科技的发展，安全的内容和标准也在不断丰富与提升，不安全问题的扩散效应、连锁放大效应更为明显。随着国家之间互相依存程度的日益加深，世界越来越成为你中有我、我中有你的命运共同体，任何国家都不可能独自成为安全的“孤岛”，许多安全问题已经上升为全球性问题。面对新的安全形势，习近平主席于2017年在国际刑警组织第八十六届全体大会开幕式上作主旨演讲时指出：“中国愿同各国政府及其执法机构、各国际组织一道，高举合作、创新、法治、共赢的旗帜，加强警务和安全方面合作，共同构建普遍安全的人类命运共同体”。可见，习近平总书记描绘出携手构建普遍安全的人类命运共同体的蓝图，为共同建设一个更加安全的世界注入了中国力量，为全球安全治理和发展提供了中国智慧和中国方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从积极维护全球战略稳定，积极参与国际军控、裁军和防扩散进程，到坚定奉行自卫防御的核战略，再到积极参加国际维和行动，成为联合国第二大维和摊款国和联合国安理会常任理事国中派遣维和人员最多的国家，中国以实际行动为维护世界和平，为推动全球普遍安全注入强大动力。安全是生存发展的基石，从“总体国家安全观”到“普遍安全”的全球安全观，再到“普遍安全的人类命运共同体”，中国走出了一条独特的安全治理之路。在地缘政治、武装冲突、卫生、气候、数字等多个传统安全问题和非传统安全问题中，中国始终践行共商共建共享的全球治理观，积极参与制定新兴领域治理规则，推动改革全球治理体系中不公正不合理的安排。在国际关系领域，中国坚定维护国际关系基本准则，推动构建新型国际关系，建设性参与国际和地区热点问题政治解决，坚持劝和促谈，发布《关于政治解决乌克兰危机的中国立场》文件，促成沙特、伊朗北京对话成功举行并取得重大成果，积极促进世界和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在全球经济治理领域，中国坚定维护开放型世界经济体制，旗帜鲜明地反对贸易和投资保护主义，推动世界贸易组织、亚太经合组织等多边机制更好发挥作用，扩大金砖国家、上海合作组织等合作机制影响力，增强新兴市场国家和发展中国家在全球事务中的代表性和发言权，为构建创新、活力、联动、包容的世界经济作出积极贡献。在全球安全治理领域，中国积极参与全球安全规则制定，加强国际安全合作，积极参与联合国维和行动，为维护世界和平和地区稳定、构建普遍安全的人类命运共同体发挥建设性作用。在新兴安全领域，中国积极开展国际减贫合作，推动构建全球发展共同体，发起并主办世界互联网大会，推动建立多边、民主、透明的全球互联网治理体系，积极推动达成和落实《巴黎协定》，主办联合国《生物多样性公约》第十五次缔约方大会等，推动构建人与自然生命共同体，赢得了广泛的国际赞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世界好，中国才能好；中国好，世界才更好。”以习近平同志为核心的党中央以世界眼光关注人类前途命运，立足自身发展新实践，汲取国家治理有益经验，为推动中国和平发展、世界繁荣进步，构建普遍安全的人类命运共同体提供了系统解决方案。在全球治理诸多领域发挥了建设性、引领性作用，成为国际社会公认的世界和平的建设者、全球发展的贡献者、国际秩序的维护者。展望未来，中国共产党和中国人民将为解决人类面临的共同问题提供更多更好的中国智慧、中国方案、中国力量，为建设一个更加安全、更加繁荣的世界作出更大的贡献。习近平总书记在主持二十届中共中央政治局第二次集体学习时强调，“加快构建新发展格局，是立足实现第二个百年奋斗目标、统筹发展和安全作出的战略决策，是把握未来发展主动权的战略部署。”新时代新征程上，必须坚定不移贯彻总体国家安全观，坚持中国特色国家安全道路，加快构建与新发展格局相适应的新安全格局，把维护国家安全贯穿党和国家工作各方面全过程，为全面建设社会主义现代化国家、全面推进中华民族伟大复兴提供坚强安全保障。</w:t>
      </w:r>
    </w:p>
    <w:p>
      <w:pPr>
        <w:jc w:val="right"/>
        <w:rPr>
          <w:rFonts w:hint="eastAsia" w:ascii="方正仿宋_GB2312" w:hAnsi="方正仿宋_GB2312" w:eastAsia="方正仿宋_GB2312" w:cs="方正仿宋_GB2312"/>
          <w:sz w:val="28"/>
          <w:szCs w:val="32"/>
        </w:rPr>
      </w:pPr>
      <w:r>
        <w:rPr>
          <w:rFonts w:hint="eastAsia" w:ascii="方正仿宋_GB2312" w:hAnsi="方正仿宋_GB2312" w:eastAsia="方正仿宋_GB2312" w:cs="方正仿宋_GB2312"/>
          <w:sz w:val="28"/>
          <w:szCs w:val="32"/>
        </w:rPr>
        <w:t>（本栏编辑：向继志）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1" w:fontKey="{D84FE99D-6B64-43E5-8E76-AEE9DD2D4E8A}"/>
  </w:font>
  <w:font w:name="方正公文黑体">
    <w:panose1 w:val="02000500000000000000"/>
    <w:charset w:val="86"/>
    <w:family w:val="auto"/>
    <w:pitch w:val="default"/>
    <w:sig w:usb0="A00002BF" w:usb1="38CF7CFA" w:usb2="00000016" w:usb3="00000000" w:csb0="00040001" w:csb1="00000000"/>
    <w:embedRegular r:id="rId2" w:fontKey="{4776BA00-ED69-40E3-BB15-3A607CFF424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wMjBlMWY1Y2MyZTY4Y2U3MjhkMTExYTU5MWQ0ZGUifQ=="/>
  </w:docVars>
  <w:rsids>
    <w:rsidRoot w:val="00101116"/>
    <w:rsid w:val="00101116"/>
    <w:rsid w:val="00210F62"/>
    <w:rsid w:val="002753D9"/>
    <w:rsid w:val="00487C18"/>
    <w:rsid w:val="005068E9"/>
    <w:rsid w:val="00606668"/>
    <w:rsid w:val="00736F04"/>
    <w:rsid w:val="00AE59B0"/>
    <w:rsid w:val="00B97F1B"/>
    <w:rsid w:val="00CE056B"/>
    <w:rsid w:val="00D311FE"/>
    <w:rsid w:val="00F0340A"/>
    <w:rsid w:val="00F33066"/>
    <w:rsid w:val="6A741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904</Words>
  <Characters>5155</Characters>
  <Lines>42</Lines>
  <Paragraphs>12</Paragraphs>
  <TotalTime>17</TotalTime>
  <ScaleCrop>false</ScaleCrop>
  <LinksUpToDate>false</LinksUpToDate>
  <CharactersWithSpaces>6047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2023-10-10T08:18:00Z</dcterms:created>
  <dc:creator>Windows 用户</dc:creator>
  <cp:lastModifiedBy>梅子熟了</cp:lastModifiedBy>
  <dcterms:modified xsi:type="dcterms:W3CDTF">2023-11-06T17:06:48Z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6FF58E858D7B49CB8820E2FCF29DC375_12</vt:lpwstr>
  </property>
</Properties>
</file>